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D4993" w14:textId="77777777" w:rsidR="005F725F" w:rsidRPr="005F725F" w:rsidRDefault="005F725F" w:rsidP="005F725F">
      <w:pPr>
        <w:shd w:val="clear" w:color="auto" w:fill="FFFFFF"/>
        <w:spacing w:before="150" w:after="375" w:line="240" w:lineRule="auto"/>
        <w:ind w:left="1875" w:right="1875"/>
        <w:outlineLvl w:val="0"/>
        <w:rPr>
          <w:rFonts w:ascii="Arial" w:eastAsia="Times New Roman" w:hAnsi="Arial" w:cs="Arial"/>
          <w:b/>
          <w:bCs/>
          <w:color w:val="000000"/>
          <w:kern w:val="36"/>
          <w:sz w:val="48"/>
          <w:szCs w:val="48"/>
          <w:lang w:eastAsia="fr-CH"/>
        </w:rPr>
      </w:pPr>
      <w:r w:rsidRPr="005F725F">
        <w:rPr>
          <w:rFonts w:ascii="Arial" w:eastAsia="Times New Roman" w:hAnsi="Arial" w:cs="Arial"/>
          <w:b/>
          <w:bCs/>
          <w:color w:val="000000"/>
          <w:kern w:val="36"/>
          <w:sz w:val="48"/>
          <w:szCs w:val="48"/>
          <w:lang w:eastAsia="fr-CH"/>
        </w:rPr>
        <w:t>Un prêt de 8,3 millions pour le funiculaire Sierre-Crans-Montana</w:t>
      </w:r>
    </w:p>
    <w:p w14:paraId="730C517C" w14:textId="0DD610A3" w:rsidR="005F725F" w:rsidRPr="005F725F" w:rsidRDefault="005F725F" w:rsidP="005F725F">
      <w:pPr>
        <w:shd w:val="clear" w:color="auto" w:fill="FFFFFF"/>
        <w:spacing w:after="0" w:line="240" w:lineRule="auto"/>
        <w:rPr>
          <w:rFonts w:ascii="Arial" w:eastAsia="Times New Roman" w:hAnsi="Arial" w:cs="Arial"/>
          <w:color w:val="212529"/>
          <w:sz w:val="24"/>
          <w:szCs w:val="24"/>
          <w:lang w:eastAsia="fr-CH"/>
        </w:rPr>
      </w:pPr>
      <w:r w:rsidRPr="005F725F">
        <w:rPr>
          <w:rFonts w:ascii="Arial" w:eastAsia="Times New Roman" w:hAnsi="Arial" w:cs="Arial"/>
          <w:noProof/>
          <w:color w:val="212529"/>
          <w:sz w:val="24"/>
          <w:szCs w:val="24"/>
          <w:lang w:eastAsia="fr-CH"/>
        </w:rPr>
        <w:drawing>
          <wp:inline distT="0" distB="0" distL="0" distR="0" wp14:anchorId="37C2CA42" wp14:editId="63675288">
            <wp:extent cx="5760720" cy="3240405"/>
            <wp:effectExtent l="0" t="0" r="0" b="0"/>
            <wp:docPr id="2" name="Image 2" descr="cie-smc-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smc-1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A9EEE05" w14:textId="77777777" w:rsidR="005F725F" w:rsidRPr="005F725F" w:rsidRDefault="005F725F" w:rsidP="005F725F">
      <w:pPr>
        <w:shd w:val="clear" w:color="auto" w:fill="FFFFFF"/>
        <w:spacing w:after="0" w:line="240" w:lineRule="auto"/>
        <w:rPr>
          <w:rFonts w:ascii="Arial" w:eastAsia="Times New Roman" w:hAnsi="Arial" w:cs="Arial"/>
          <w:color w:val="212529"/>
          <w:sz w:val="24"/>
          <w:szCs w:val="24"/>
          <w:lang w:eastAsia="fr-CH"/>
        </w:rPr>
      </w:pPr>
      <w:r w:rsidRPr="005F725F">
        <w:rPr>
          <w:rFonts w:ascii="Arial" w:eastAsia="Times New Roman" w:hAnsi="Arial" w:cs="Arial"/>
          <w:color w:val="FFFFFF"/>
          <w:sz w:val="24"/>
          <w:szCs w:val="24"/>
          <w:shd w:val="clear" w:color="auto" w:fill="383838"/>
          <w:lang w:eastAsia="fr-CH"/>
        </w:rPr>
        <w:t>Mobilité</w:t>
      </w:r>
    </w:p>
    <w:p w14:paraId="7E1E05E9" w14:textId="1083CFB6" w:rsidR="005F725F" w:rsidRPr="005F725F" w:rsidRDefault="005F725F" w:rsidP="005F725F">
      <w:pPr>
        <w:shd w:val="clear" w:color="auto" w:fill="FFFFFF"/>
        <w:spacing w:after="0" w:line="240" w:lineRule="auto"/>
        <w:rPr>
          <w:rFonts w:ascii="Arial" w:eastAsia="Times New Roman" w:hAnsi="Arial" w:cs="Arial"/>
          <w:color w:val="212529"/>
          <w:sz w:val="24"/>
          <w:szCs w:val="24"/>
          <w:lang w:eastAsia="fr-CH"/>
        </w:rPr>
      </w:pPr>
      <w:r w:rsidRPr="005F725F">
        <w:rPr>
          <w:rFonts w:ascii="Arial" w:eastAsia="Times New Roman" w:hAnsi="Arial" w:cs="Arial"/>
          <w:noProof/>
          <w:color w:val="05005D"/>
          <w:sz w:val="24"/>
          <w:szCs w:val="24"/>
          <w:lang w:eastAsia="fr-CH"/>
        </w:rPr>
        <w:drawing>
          <wp:inline distT="0" distB="0" distL="0" distR="0" wp14:anchorId="46D61E18" wp14:editId="114B4ADE">
            <wp:extent cx="3806825" cy="3806825"/>
            <wp:effectExtent l="0" t="0" r="3175" b="3175"/>
            <wp:docPr id="1" name="Imag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6825" cy="3806825"/>
                    </a:xfrm>
                    <a:prstGeom prst="rect">
                      <a:avLst/>
                    </a:prstGeom>
                    <a:noFill/>
                    <a:ln>
                      <a:noFill/>
                    </a:ln>
                  </pic:spPr>
                </pic:pic>
              </a:graphicData>
            </a:graphic>
          </wp:inline>
        </w:drawing>
      </w:r>
    </w:p>
    <w:p w14:paraId="60D5C284" w14:textId="77777777" w:rsidR="005F725F" w:rsidRPr="005F725F" w:rsidRDefault="005F725F" w:rsidP="005F725F">
      <w:pPr>
        <w:shd w:val="clear" w:color="auto" w:fill="FFFFFF"/>
        <w:spacing w:after="0" w:line="240" w:lineRule="auto"/>
        <w:rPr>
          <w:rFonts w:ascii="Times New Roman" w:eastAsia="Times New Roman" w:hAnsi="Times New Roman" w:cs="Times New Roman"/>
          <w:color w:val="05005D"/>
          <w:sz w:val="24"/>
          <w:szCs w:val="24"/>
          <w:lang w:eastAsia="fr-CH"/>
        </w:rPr>
      </w:pPr>
      <w:r w:rsidRPr="005F725F">
        <w:rPr>
          <w:rFonts w:ascii="Arial" w:eastAsia="Times New Roman" w:hAnsi="Arial" w:cs="Arial"/>
          <w:color w:val="212529"/>
          <w:sz w:val="24"/>
          <w:szCs w:val="24"/>
          <w:lang w:eastAsia="fr-CH"/>
        </w:rPr>
        <w:fldChar w:fldCharType="begin"/>
      </w:r>
      <w:r w:rsidRPr="005F725F">
        <w:rPr>
          <w:rFonts w:ascii="Arial" w:eastAsia="Times New Roman" w:hAnsi="Arial" w:cs="Arial"/>
          <w:color w:val="212529"/>
          <w:sz w:val="24"/>
          <w:szCs w:val="24"/>
          <w:lang w:eastAsia="fr-CH"/>
        </w:rPr>
        <w:instrText xml:space="preserve"> HYPERLINK "https://www.rhonefm.ch/services/l-equipe/journaliste/diana-alice-ramsauer" </w:instrText>
      </w:r>
      <w:r w:rsidRPr="005F725F">
        <w:rPr>
          <w:rFonts w:ascii="Arial" w:eastAsia="Times New Roman" w:hAnsi="Arial" w:cs="Arial"/>
          <w:color w:val="212529"/>
          <w:sz w:val="24"/>
          <w:szCs w:val="24"/>
          <w:lang w:eastAsia="fr-CH"/>
        </w:rPr>
        <w:fldChar w:fldCharType="separate"/>
      </w:r>
    </w:p>
    <w:p w14:paraId="039419FF" w14:textId="77777777" w:rsidR="005F725F" w:rsidRPr="005F725F" w:rsidRDefault="005F725F" w:rsidP="005F725F">
      <w:pPr>
        <w:shd w:val="clear" w:color="auto" w:fill="FFFFFF"/>
        <w:spacing w:after="0" w:line="336" w:lineRule="atLeast"/>
        <w:rPr>
          <w:rFonts w:ascii="Times New Roman" w:eastAsia="Times New Roman" w:hAnsi="Times New Roman" w:cs="Times New Roman"/>
          <w:color w:val="000000"/>
          <w:sz w:val="24"/>
          <w:szCs w:val="24"/>
          <w:lang w:eastAsia="fr-CH"/>
        </w:rPr>
      </w:pPr>
      <w:r w:rsidRPr="005F725F">
        <w:rPr>
          <w:rFonts w:ascii="Arial" w:eastAsia="Times New Roman" w:hAnsi="Arial" w:cs="Arial"/>
          <w:color w:val="000000"/>
          <w:sz w:val="24"/>
          <w:szCs w:val="24"/>
          <w:lang w:eastAsia="fr-CH"/>
        </w:rPr>
        <w:lastRenderedPageBreak/>
        <w:t xml:space="preserve">Diana-Alice </w:t>
      </w:r>
      <w:proofErr w:type="spellStart"/>
      <w:r w:rsidRPr="005F725F">
        <w:rPr>
          <w:rFonts w:ascii="Arial" w:eastAsia="Times New Roman" w:hAnsi="Arial" w:cs="Arial"/>
          <w:color w:val="000000"/>
          <w:sz w:val="24"/>
          <w:szCs w:val="24"/>
          <w:lang w:eastAsia="fr-CH"/>
        </w:rPr>
        <w:t>Ramsauer</w:t>
      </w:r>
      <w:proofErr w:type="spellEnd"/>
    </w:p>
    <w:p w14:paraId="63B60F85" w14:textId="77777777" w:rsidR="005F725F" w:rsidRPr="005F725F" w:rsidRDefault="005F725F" w:rsidP="005F725F">
      <w:pPr>
        <w:shd w:val="clear" w:color="auto" w:fill="FFFFFF"/>
        <w:spacing w:after="0" w:line="240" w:lineRule="auto"/>
        <w:rPr>
          <w:rFonts w:ascii="Arial" w:eastAsia="Times New Roman" w:hAnsi="Arial" w:cs="Arial"/>
          <w:color w:val="212529"/>
          <w:sz w:val="24"/>
          <w:szCs w:val="24"/>
          <w:lang w:eastAsia="fr-CH"/>
        </w:rPr>
      </w:pPr>
      <w:r w:rsidRPr="005F725F">
        <w:rPr>
          <w:rFonts w:ascii="Arial" w:eastAsia="Times New Roman" w:hAnsi="Arial" w:cs="Arial"/>
          <w:color w:val="212529"/>
          <w:sz w:val="24"/>
          <w:szCs w:val="24"/>
          <w:lang w:eastAsia="fr-CH"/>
        </w:rPr>
        <w:fldChar w:fldCharType="end"/>
      </w:r>
    </w:p>
    <w:p w14:paraId="5A7E50E2" w14:textId="77777777" w:rsidR="005F725F" w:rsidRPr="005F725F" w:rsidRDefault="005F725F" w:rsidP="005F725F">
      <w:pPr>
        <w:shd w:val="clear" w:color="auto" w:fill="FFFFFF"/>
        <w:spacing w:after="150" w:line="336" w:lineRule="atLeast"/>
        <w:rPr>
          <w:rFonts w:ascii="Arial" w:eastAsia="Times New Roman" w:hAnsi="Arial" w:cs="Arial"/>
          <w:color w:val="000000"/>
          <w:sz w:val="24"/>
          <w:szCs w:val="24"/>
          <w:lang w:eastAsia="fr-CH"/>
        </w:rPr>
      </w:pPr>
      <w:r w:rsidRPr="005F725F">
        <w:rPr>
          <w:rFonts w:ascii="Arial" w:eastAsia="Times New Roman" w:hAnsi="Arial" w:cs="Arial"/>
          <w:color w:val="000000"/>
          <w:sz w:val="24"/>
          <w:szCs w:val="24"/>
          <w:lang w:eastAsia="fr-CH"/>
        </w:rPr>
        <w:t>Journaliste RP</w:t>
      </w:r>
    </w:p>
    <w:p w14:paraId="3AF1D9B3" w14:textId="77777777" w:rsidR="005F725F" w:rsidRPr="005F725F" w:rsidRDefault="005F725F" w:rsidP="005F725F">
      <w:pPr>
        <w:shd w:val="clear" w:color="auto" w:fill="FFFFFF"/>
        <w:spacing w:after="0" w:line="240" w:lineRule="auto"/>
        <w:rPr>
          <w:rFonts w:ascii="Arial" w:eastAsia="Times New Roman" w:hAnsi="Arial" w:cs="Arial"/>
          <w:color w:val="212529"/>
          <w:sz w:val="24"/>
          <w:szCs w:val="24"/>
          <w:lang w:eastAsia="fr-CH"/>
        </w:rPr>
      </w:pPr>
      <w:r w:rsidRPr="005F725F">
        <w:rPr>
          <w:rFonts w:ascii="Arial" w:eastAsia="Times New Roman" w:hAnsi="Arial" w:cs="Arial"/>
          <w:i/>
          <w:iCs/>
          <w:color w:val="212529"/>
          <w:sz w:val="26"/>
          <w:szCs w:val="26"/>
          <w:lang w:eastAsia="fr-CH"/>
        </w:rPr>
        <w:t>18.11.2021 - 19h28</w:t>
      </w:r>
    </w:p>
    <w:p w14:paraId="6B397B92" w14:textId="77777777" w:rsidR="005F725F" w:rsidRPr="005F725F" w:rsidRDefault="005F725F" w:rsidP="005F725F">
      <w:pPr>
        <w:shd w:val="clear" w:color="auto" w:fill="FFFFFF"/>
        <w:spacing w:before="100" w:beforeAutospacing="1" w:after="100" w:afterAutospacing="1" w:line="240" w:lineRule="auto"/>
        <w:outlineLvl w:val="1"/>
        <w:rPr>
          <w:rFonts w:ascii="Arial" w:eastAsia="Times New Roman" w:hAnsi="Arial" w:cs="Arial"/>
          <w:color w:val="2B2A84"/>
          <w:sz w:val="36"/>
          <w:szCs w:val="36"/>
          <w:lang w:eastAsia="fr-CH"/>
        </w:rPr>
      </w:pPr>
      <w:r w:rsidRPr="005F725F">
        <w:rPr>
          <w:rFonts w:ascii="Arial" w:eastAsia="Times New Roman" w:hAnsi="Arial" w:cs="Arial"/>
          <w:color w:val="2B2A84"/>
          <w:sz w:val="36"/>
          <w:szCs w:val="36"/>
          <w:lang w:eastAsia="fr-CH"/>
        </w:rPr>
        <w:t>Le Grand Conseil valaisan a accepté jeudi à l'unanimité d'octroyer un prêt de 8,3 millions de francs pour la construction du funiculaire Sierre-Montana-Crans. Le coût total du projet se monte à 23,9 millions de francs.</w:t>
      </w:r>
    </w:p>
    <w:p w14:paraId="17467E30" w14:textId="77777777" w:rsidR="005F725F" w:rsidRPr="005F725F" w:rsidRDefault="005F725F" w:rsidP="005F725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5F725F">
        <w:rPr>
          <w:rFonts w:ascii="Arial" w:eastAsia="Times New Roman" w:hAnsi="Arial" w:cs="Arial"/>
          <w:color w:val="000000"/>
          <w:sz w:val="33"/>
          <w:szCs w:val="33"/>
          <w:lang w:eastAsia="fr-CH"/>
        </w:rPr>
        <w:t>Le funiculaire reliant Sierre et la station de Crans-Montana dispense ses services depuis 1911. Plus que centenaire, le rail est usé et l'exploitation de la ligne n'est plus garantie à long terme sans reconstruction de la voie.</w:t>
      </w:r>
    </w:p>
    <w:p w14:paraId="0663AB84" w14:textId="77777777" w:rsidR="005F725F" w:rsidRPr="005F725F" w:rsidRDefault="005F725F" w:rsidP="005F725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5F725F">
        <w:rPr>
          <w:rFonts w:ascii="Arial" w:eastAsia="Times New Roman" w:hAnsi="Arial" w:cs="Arial"/>
          <w:color w:val="000000"/>
          <w:sz w:val="33"/>
          <w:szCs w:val="33"/>
          <w:lang w:eastAsia="fr-CH"/>
        </w:rPr>
        <w:t>Tous les groupes politiques du Grand Conseil ont soutenu le projet, soulignant son importance pour les utilisateurs, le tourisme et la mobilité douce. Ils ont accepté le prêt de 8,3 millions de francs par 124 voix.</w:t>
      </w:r>
    </w:p>
    <w:p w14:paraId="38B7A3A5" w14:textId="77777777" w:rsidR="005F725F" w:rsidRPr="005F725F" w:rsidRDefault="005F725F" w:rsidP="005F725F">
      <w:pPr>
        <w:shd w:val="clear" w:color="auto" w:fill="FFFFFF"/>
        <w:spacing w:before="100" w:beforeAutospacing="1" w:after="100" w:afterAutospacing="1" w:line="240" w:lineRule="auto"/>
        <w:outlineLvl w:val="1"/>
        <w:rPr>
          <w:rFonts w:ascii="Arial" w:eastAsia="Times New Roman" w:hAnsi="Arial" w:cs="Arial"/>
          <w:color w:val="000000"/>
          <w:sz w:val="36"/>
          <w:szCs w:val="36"/>
          <w:lang w:eastAsia="fr-CH"/>
        </w:rPr>
      </w:pPr>
      <w:r w:rsidRPr="005F725F">
        <w:rPr>
          <w:rFonts w:ascii="Arial" w:eastAsia="Times New Roman" w:hAnsi="Arial" w:cs="Arial"/>
          <w:color w:val="000000"/>
          <w:sz w:val="36"/>
          <w:szCs w:val="36"/>
          <w:lang w:eastAsia="fr-CH"/>
        </w:rPr>
        <w:t>La suppression des arrêts intermédiaires au centre</w:t>
      </w:r>
    </w:p>
    <w:p w14:paraId="780DCFB9" w14:textId="77777777" w:rsidR="005F725F" w:rsidRPr="005F725F" w:rsidRDefault="005F725F" w:rsidP="005F725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5F725F">
        <w:rPr>
          <w:rFonts w:ascii="Arial" w:eastAsia="Times New Roman" w:hAnsi="Arial" w:cs="Arial"/>
          <w:color w:val="000000"/>
          <w:sz w:val="33"/>
          <w:szCs w:val="33"/>
          <w:lang w:eastAsia="fr-CH"/>
        </w:rPr>
        <w:t xml:space="preserve">La gauche a toutefois dit son opposition à l'éventuelle suppression des arrêts intermédiaires du coteau et son soutien à l'association </w:t>
      </w:r>
      <w:proofErr w:type="spellStart"/>
      <w:r w:rsidRPr="005F725F">
        <w:rPr>
          <w:rFonts w:ascii="Arial" w:eastAsia="Times New Roman" w:hAnsi="Arial" w:cs="Arial"/>
          <w:color w:val="000000"/>
          <w:sz w:val="33"/>
          <w:szCs w:val="33"/>
          <w:lang w:eastAsia="fr-CH"/>
        </w:rPr>
        <w:t>F'unis</w:t>
      </w:r>
      <w:proofErr w:type="spellEnd"/>
      <w:r w:rsidRPr="005F725F">
        <w:rPr>
          <w:rFonts w:ascii="Arial" w:eastAsia="Times New Roman" w:hAnsi="Arial" w:cs="Arial"/>
          <w:color w:val="000000"/>
          <w:sz w:val="33"/>
          <w:szCs w:val="33"/>
          <w:lang w:eastAsia="fr-CH"/>
        </w:rPr>
        <w:t xml:space="preserve"> et à ses objectifs. L'association réunis des usages opposés à la suppression des six arrêts intermédiaires et se bat pour une exploitation de la ligne "au maximum de son potentiel".</w:t>
      </w:r>
    </w:p>
    <w:p w14:paraId="44E6E3CB" w14:textId="77777777" w:rsidR="005F725F" w:rsidRPr="005F725F" w:rsidRDefault="005F725F" w:rsidP="005F725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5F725F">
        <w:rPr>
          <w:rFonts w:ascii="Arial" w:eastAsia="Times New Roman" w:hAnsi="Arial" w:cs="Arial"/>
          <w:color w:val="000000"/>
          <w:sz w:val="33"/>
          <w:szCs w:val="33"/>
          <w:lang w:eastAsia="fr-CH"/>
        </w:rPr>
        <w:t xml:space="preserve">Pour Daria Moulin (Les Verts), conserver l'infrastructure des haltes intermédiaires du funiculaire est "pertinent", cela permet d'envisager différents scénarios. En revanche, </w:t>
      </w:r>
      <w:r w:rsidRPr="005F725F">
        <w:rPr>
          <w:rFonts w:ascii="Arial" w:eastAsia="Times New Roman" w:hAnsi="Arial" w:cs="Arial"/>
          <w:color w:val="000000"/>
          <w:sz w:val="33"/>
          <w:szCs w:val="33"/>
          <w:lang w:eastAsia="fr-CH"/>
        </w:rPr>
        <w:lastRenderedPageBreak/>
        <w:t xml:space="preserve">envisager un transfert vers la route via un renforcement du réseau de bus "se comprend difficilement", a-t-elle souligné. "Maintenir la ligne du funiculaire sans courses omnibus et ainsi ne pas utiliser l'infrastructure existante serait aberrant", a renchéri Stéphane </w:t>
      </w:r>
      <w:proofErr w:type="spellStart"/>
      <w:r w:rsidRPr="005F725F">
        <w:rPr>
          <w:rFonts w:ascii="Arial" w:eastAsia="Times New Roman" w:hAnsi="Arial" w:cs="Arial"/>
          <w:color w:val="000000"/>
          <w:sz w:val="33"/>
          <w:szCs w:val="33"/>
          <w:lang w:eastAsia="fr-CH"/>
        </w:rPr>
        <w:t>Ganzer</w:t>
      </w:r>
      <w:proofErr w:type="spellEnd"/>
      <w:r w:rsidRPr="005F725F">
        <w:rPr>
          <w:rFonts w:ascii="Arial" w:eastAsia="Times New Roman" w:hAnsi="Arial" w:cs="Arial"/>
          <w:color w:val="000000"/>
          <w:sz w:val="33"/>
          <w:szCs w:val="33"/>
          <w:lang w:eastAsia="fr-CH"/>
        </w:rPr>
        <w:t xml:space="preserve"> (PLR).</w:t>
      </w:r>
    </w:p>
    <w:p w14:paraId="68BDB8B0" w14:textId="77777777" w:rsidR="005F725F" w:rsidRPr="005F725F" w:rsidRDefault="005F725F" w:rsidP="005F725F">
      <w:pPr>
        <w:shd w:val="clear" w:color="auto" w:fill="FFFFFF"/>
        <w:spacing w:before="100" w:beforeAutospacing="1" w:after="100" w:afterAutospacing="1" w:line="240" w:lineRule="auto"/>
        <w:outlineLvl w:val="1"/>
        <w:rPr>
          <w:rFonts w:ascii="Arial" w:eastAsia="Times New Roman" w:hAnsi="Arial" w:cs="Arial"/>
          <w:color w:val="000000"/>
          <w:sz w:val="36"/>
          <w:szCs w:val="36"/>
          <w:lang w:eastAsia="fr-CH"/>
        </w:rPr>
      </w:pPr>
      <w:r w:rsidRPr="005F725F">
        <w:rPr>
          <w:rFonts w:ascii="Arial" w:eastAsia="Times New Roman" w:hAnsi="Arial" w:cs="Arial"/>
          <w:color w:val="000000"/>
          <w:sz w:val="36"/>
          <w:szCs w:val="36"/>
          <w:lang w:eastAsia="fr-CH"/>
        </w:rPr>
        <w:t>"Toutes les variantes horaires restent possibles", selon Franz Ruppen</w:t>
      </w:r>
    </w:p>
    <w:p w14:paraId="51631EE3" w14:textId="77777777" w:rsidR="005F725F" w:rsidRPr="005F725F" w:rsidRDefault="005F725F" w:rsidP="005F725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5F725F">
        <w:rPr>
          <w:rFonts w:ascii="Arial" w:eastAsia="Times New Roman" w:hAnsi="Arial" w:cs="Arial"/>
          <w:color w:val="000000"/>
          <w:sz w:val="33"/>
          <w:szCs w:val="33"/>
          <w:lang w:eastAsia="fr-CH"/>
        </w:rPr>
        <w:t xml:space="preserve">Franz Ruppen, chef du département de la mobilité, du territoire et de l'environnement (DMTE), a rappelé que "le projet de reconstruction du funiculaire est totalement indépendant de l'horaire d'exploitation souhaité" et a assuré que "toutes les variantes horaires restent possibles. Nous n'avons pas encore de solution, mais le dialogue va continuer avec la compagnie SMC et l'association </w:t>
      </w:r>
      <w:proofErr w:type="spellStart"/>
      <w:r w:rsidRPr="005F725F">
        <w:rPr>
          <w:rFonts w:ascii="Arial" w:eastAsia="Times New Roman" w:hAnsi="Arial" w:cs="Arial"/>
          <w:color w:val="000000"/>
          <w:sz w:val="33"/>
          <w:szCs w:val="33"/>
          <w:lang w:eastAsia="fr-CH"/>
        </w:rPr>
        <w:t>F'unis</w:t>
      </w:r>
      <w:proofErr w:type="spellEnd"/>
      <w:r w:rsidRPr="005F725F">
        <w:rPr>
          <w:rFonts w:ascii="Arial" w:eastAsia="Times New Roman" w:hAnsi="Arial" w:cs="Arial"/>
          <w:color w:val="000000"/>
          <w:sz w:val="33"/>
          <w:szCs w:val="33"/>
          <w:lang w:eastAsia="fr-CH"/>
        </w:rPr>
        <w:t>".</w:t>
      </w:r>
    </w:p>
    <w:p w14:paraId="62A4DA55" w14:textId="77777777" w:rsidR="005F725F" w:rsidRPr="005F725F" w:rsidRDefault="005F725F" w:rsidP="005F725F">
      <w:pPr>
        <w:shd w:val="clear" w:color="auto" w:fill="FFFFFF"/>
        <w:spacing w:after="0" w:line="240" w:lineRule="auto"/>
        <w:jc w:val="right"/>
        <w:rPr>
          <w:rFonts w:ascii="Arial" w:eastAsia="Times New Roman" w:hAnsi="Arial" w:cs="Arial"/>
          <w:color w:val="000000"/>
          <w:sz w:val="29"/>
          <w:szCs w:val="29"/>
          <w:lang w:eastAsia="fr-CH"/>
        </w:rPr>
      </w:pPr>
      <w:proofErr w:type="gramStart"/>
      <w:r w:rsidRPr="005F725F">
        <w:rPr>
          <w:rFonts w:ascii="Arial" w:eastAsia="Times New Roman" w:hAnsi="Arial" w:cs="Arial"/>
          <w:color w:val="000000"/>
          <w:sz w:val="29"/>
          <w:szCs w:val="29"/>
          <w:lang w:eastAsia="fr-CH"/>
        </w:rPr>
        <w:t>dar</w:t>
      </w:r>
      <w:proofErr w:type="gramEnd"/>
      <w:r w:rsidRPr="005F725F">
        <w:rPr>
          <w:rFonts w:ascii="Arial" w:eastAsia="Times New Roman" w:hAnsi="Arial" w:cs="Arial"/>
          <w:color w:val="000000"/>
          <w:sz w:val="29"/>
          <w:szCs w:val="29"/>
          <w:lang w:eastAsia="fr-CH"/>
        </w:rPr>
        <w:t>/</w:t>
      </w:r>
      <w:proofErr w:type="spellStart"/>
      <w:r w:rsidRPr="005F725F">
        <w:rPr>
          <w:rFonts w:ascii="Arial" w:eastAsia="Times New Roman" w:hAnsi="Arial" w:cs="Arial"/>
          <w:color w:val="000000"/>
          <w:sz w:val="29"/>
          <w:szCs w:val="29"/>
          <w:lang w:eastAsia="fr-CH"/>
        </w:rPr>
        <w:t>ats</w:t>
      </w:r>
      <w:proofErr w:type="spellEnd"/>
    </w:p>
    <w:p w14:paraId="6EA58102" w14:textId="77777777" w:rsidR="00633CED" w:rsidRDefault="00633CED"/>
    <w:sectPr w:rsidR="00633C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25F"/>
    <w:rsid w:val="005F725F"/>
    <w:rsid w:val="00633CED"/>
    <w:rsid w:val="00E370B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A9B47"/>
  <w15:chartTrackingRefBased/>
  <w15:docId w15:val="{076A7285-2AC1-453E-BB83-8FBD0CE9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5F72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H"/>
    </w:rPr>
  </w:style>
  <w:style w:type="paragraph" w:styleId="Titre2">
    <w:name w:val="heading 2"/>
    <w:basedOn w:val="Normal"/>
    <w:link w:val="Titre2Car"/>
    <w:uiPriority w:val="9"/>
    <w:qFormat/>
    <w:rsid w:val="005F725F"/>
    <w:pPr>
      <w:spacing w:before="100" w:beforeAutospacing="1" w:after="100" w:afterAutospacing="1" w:line="240" w:lineRule="auto"/>
      <w:outlineLvl w:val="1"/>
    </w:pPr>
    <w:rPr>
      <w:rFonts w:ascii="Times New Roman" w:eastAsia="Times New Roman" w:hAnsi="Times New Roman" w:cs="Times New Roman"/>
      <w:b/>
      <w:bCs/>
      <w:sz w:val="36"/>
      <w:szCs w:val="36"/>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F725F"/>
    <w:rPr>
      <w:rFonts w:ascii="Times New Roman" w:eastAsia="Times New Roman" w:hAnsi="Times New Roman" w:cs="Times New Roman"/>
      <w:b/>
      <w:bCs/>
      <w:kern w:val="36"/>
      <w:sz w:val="48"/>
      <w:szCs w:val="48"/>
      <w:lang w:eastAsia="fr-CH"/>
    </w:rPr>
  </w:style>
  <w:style w:type="character" w:customStyle="1" w:styleId="Titre2Car">
    <w:name w:val="Titre 2 Car"/>
    <w:basedOn w:val="Policepardfaut"/>
    <w:link w:val="Titre2"/>
    <w:uiPriority w:val="9"/>
    <w:rsid w:val="005F725F"/>
    <w:rPr>
      <w:rFonts w:ascii="Times New Roman" w:eastAsia="Times New Roman" w:hAnsi="Times New Roman" w:cs="Times New Roman"/>
      <w:b/>
      <w:bCs/>
      <w:sz w:val="36"/>
      <w:szCs w:val="36"/>
      <w:lang w:eastAsia="fr-CH"/>
    </w:rPr>
  </w:style>
  <w:style w:type="character" w:customStyle="1" w:styleId="2ckua8crujy4mp1hzhg8n8">
    <w:name w:val="_2ckua8crujy4mp1hzhg8n8"/>
    <w:basedOn w:val="Policepardfaut"/>
    <w:rsid w:val="005F725F"/>
  </w:style>
  <w:style w:type="character" w:styleId="Lienhypertexte">
    <w:name w:val="Hyperlink"/>
    <w:basedOn w:val="Policepardfaut"/>
    <w:uiPriority w:val="99"/>
    <w:semiHidden/>
    <w:unhideWhenUsed/>
    <w:rsid w:val="005F725F"/>
    <w:rPr>
      <w:color w:val="0000FF"/>
      <w:u w:val="single"/>
    </w:rPr>
  </w:style>
  <w:style w:type="character" w:customStyle="1" w:styleId="22otiwh84v788hdbnufl1c">
    <w:name w:val="_22otiwh84v788hdbnufl1c"/>
    <w:basedOn w:val="Policepardfaut"/>
    <w:rsid w:val="005F725F"/>
  </w:style>
  <w:style w:type="paragraph" w:styleId="NormalWeb">
    <w:name w:val="Normal (Web)"/>
    <w:basedOn w:val="Normal"/>
    <w:uiPriority w:val="99"/>
    <w:semiHidden/>
    <w:unhideWhenUsed/>
    <w:rsid w:val="005F725F"/>
    <w:pPr>
      <w:spacing w:before="100" w:beforeAutospacing="1" w:after="100" w:afterAutospacing="1" w:line="240" w:lineRule="auto"/>
    </w:pPr>
    <w:rPr>
      <w:rFonts w:ascii="Times New Roman" w:eastAsia="Times New Roman" w:hAnsi="Times New Roman" w:cs="Times New Roman"/>
      <w:sz w:val="24"/>
      <w:szCs w:val="24"/>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61251">
      <w:bodyDiv w:val="1"/>
      <w:marLeft w:val="0"/>
      <w:marRight w:val="0"/>
      <w:marTop w:val="0"/>
      <w:marBottom w:val="0"/>
      <w:divBdr>
        <w:top w:val="none" w:sz="0" w:space="0" w:color="auto"/>
        <w:left w:val="none" w:sz="0" w:space="0" w:color="auto"/>
        <w:bottom w:val="none" w:sz="0" w:space="0" w:color="auto"/>
        <w:right w:val="none" w:sz="0" w:space="0" w:color="auto"/>
      </w:divBdr>
      <w:divsChild>
        <w:div w:id="543979562">
          <w:marLeft w:val="750"/>
          <w:marRight w:val="750"/>
          <w:marTop w:val="0"/>
          <w:marBottom w:val="0"/>
          <w:divBdr>
            <w:top w:val="none" w:sz="0" w:space="0" w:color="auto"/>
            <w:left w:val="none" w:sz="0" w:space="0" w:color="auto"/>
            <w:bottom w:val="none" w:sz="0" w:space="0" w:color="auto"/>
            <w:right w:val="none" w:sz="0" w:space="0" w:color="auto"/>
          </w:divBdr>
          <w:divsChild>
            <w:div w:id="1470824799">
              <w:marLeft w:val="0"/>
              <w:marRight w:val="0"/>
              <w:marTop w:val="0"/>
              <w:marBottom w:val="0"/>
              <w:divBdr>
                <w:top w:val="none" w:sz="0" w:space="0" w:color="auto"/>
                <w:left w:val="none" w:sz="0" w:space="0" w:color="auto"/>
                <w:bottom w:val="none" w:sz="0" w:space="0" w:color="auto"/>
                <w:right w:val="none" w:sz="0" w:space="0" w:color="auto"/>
              </w:divBdr>
              <w:divsChild>
                <w:div w:id="1564608488">
                  <w:marLeft w:val="0"/>
                  <w:marRight w:val="0"/>
                  <w:marTop w:val="0"/>
                  <w:marBottom w:val="0"/>
                  <w:divBdr>
                    <w:top w:val="none" w:sz="0" w:space="0" w:color="auto"/>
                    <w:left w:val="none" w:sz="0" w:space="0" w:color="auto"/>
                    <w:bottom w:val="none" w:sz="0" w:space="0" w:color="auto"/>
                    <w:right w:val="none" w:sz="0" w:space="0" w:color="auto"/>
                  </w:divBdr>
                  <w:divsChild>
                    <w:div w:id="199443280">
                      <w:marLeft w:val="0"/>
                      <w:marRight w:val="0"/>
                      <w:marTop w:val="0"/>
                      <w:marBottom w:val="0"/>
                      <w:divBdr>
                        <w:top w:val="none" w:sz="0" w:space="0" w:color="auto"/>
                        <w:left w:val="none" w:sz="0" w:space="0" w:color="auto"/>
                        <w:bottom w:val="none" w:sz="0" w:space="0" w:color="auto"/>
                        <w:right w:val="none" w:sz="0" w:space="0" w:color="auto"/>
                      </w:divBdr>
                      <w:divsChild>
                        <w:div w:id="887842763">
                          <w:marLeft w:val="0"/>
                          <w:marRight w:val="0"/>
                          <w:marTop w:val="0"/>
                          <w:marBottom w:val="0"/>
                          <w:divBdr>
                            <w:top w:val="none" w:sz="0" w:space="0" w:color="auto"/>
                            <w:left w:val="none" w:sz="0" w:space="0" w:color="auto"/>
                            <w:bottom w:val="none" w:sz="0" w:space="0" w:color="auto"/>
                            <w:right w:val="none" w:sz="0" w:space="0" w:color="auto"/>
                          </w:divBdr>
                          <w:divsChild>
                            <w:div w:id="13785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1505">
          <w:marLeft w:val="1875"/>
          <w:marRight w:val="1875"/>
          <w:marTop w:val="0"/>
          <w:marBottom w:val="0"/>
          <w:divBdr>
            <w:top w:val="none" w:sz="0" w:space="0" w:color="auto"/>
            <w:left w:val="none" w:sz="0" w:space="0" w:color="auto"/>
            <w:bottom w:val="none" w:sz="0" w:space="0" w:color="auto"/>
            <w:right w:val="none" w:sz="0" w:space="0" w:color="auto"/>
          </w:divBdr>
          <w:divsChild>
            <w:div w:id="1232040741">
              <w:marLeft w:val="-225"/>
              <w:marRight w:val="-225"/>
              <w:marTop w:val="0"/>
              <w:marBottom w:val="0"/>
              <w:divBdr>
                <w:top w:val="none" w:sz="0" w:space="0" w:color="auto"/>
                <w:left w:val="none" w:sz="0" w:space="0" w:color="auto"/>
                <w:bottom w:val="none" w:sz="0" w:space="0" w:color="auto"/>
                <w:right w:val="none" w:sz="0" w:space="0" w:color="auto"/>
              </w:divBdr>
              <w:divsChild>
                <w:div w:id="717702014">
                  <w:marLeft w:val="0"/>
                  <w:marRight w:val="0"/>
                  <w:marTop w:val="0"/>
                  <w:marBottom w:val="0"/>
                  <w:divBdr>
                    <w:top w:val="none" w:sz="0" w:space="0" w:color="auto"/>
                    <w:left w:val="none" w:sz="0" w:space="0" w:color="auto"/>
                    <w:bottom w:val="none" w:sz="0" w:space="0" w:color="auto"/>
                    <w:right w:val="none" w:sz="0" w:space="0" w:color="auto"/>
                  </w:divBdr>
                  <w:divsChild>
                    <w:div w:id="1517889128">
                      <w:marLeft w:val="0"/>
                      <w:marRight w:val="0"/>
                      <w:marTop w:val="300"/>
                      <w:marBottom w:val="0"/>
                      <w:divBdr>
                        <w:top w:val="none" w:sz="0" w:space="0" w:color="auto"/>
                        <w:left w:val="none" w:sz="0" w:space="0" w:color="auto"/>
                        <w:bottom w:val="none" w:sz="0" w:space="0" w:color="auto"/>
                        <w:right w:val="none" w:sz="0" w:space="0" w:color="auto"/>
                      </w:divBdr>
                      <w:divsChild>
                        <w:div w:id="1471821697">
                          <w:marLeft w:val="0"/>
                          <w:marRight w:val="0"/>
                          <w:marTop w:val="0"/>
                          <w:marBottom w:val="0"/>
                          <w:divBdr>
                            <w:top w:val="none" w:sz="0" w:space="0" w:color="auto"/>
                            <w:left w:val="none" w:sz="0" w:space="0" w:color="auto"/>
                            <w:bottom w:val="none" w:sz="0" w:space="0" w:color="auto"/>
                            <w:right w:val="none" w:sz="0" w:space="0" w:color="auto"/>
                          </w:divBdr>
                          <w:divsChild>
                            <w:div w:id="106311752">
                              <w:marLeft w:val="0"/>
                              <w:marRight w:val="0"/>
                              <w:marTop w:val="100"/>
                              <w:marBottom w:val="150"/>
                              <w:divBdr>
                                <w:top w:val="none" w:sz="0" w:space="0" w:color="auto"/>
                                <w:left w:val="none" w:sz="0" w:space="0" w:color="auto"/>
                                <w:bottom w:val="none" w:sz="0" w:space="0" w:color="auto"/>
                                <w:right w:val="none" w:sz="0" w:space="0" w:color="auto"/>
                              </w:divBdr>
                              <w:divsChild>
                                <w:div w:id="1327170203">
                                  <w:marLeft w:val="150"/>
                                  <w:marRight w:val="-225"/>
                                  <w:marTop w:val="0"/>
                                  <w:marBottom w:val="0"/>
                                  <w:divBdr>
                                    <w:top w:val="none" w:sz="0" w:space="0" w:color="auto"/>
                                    <w:left w:val="none" w:sz="0" w:space="0" w:color="auto"/>
                                    <w:bottom w:val="none" w:sz="0" w:space="0" w:color="auto"/>
                                    <w:right w:val="none" w:sz="0" w:space="0" w:color="auto"/>
                                  </w:divBdr>
                                </w:div>
                                <w:div w:id="1803688805">
                                  <w:marLeft w:val="1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99768469">
                      <w:marLeft w:val="0"/>
                      <w:marRight w:val="0"/>
                      <w:marTop w:val="0"/>
                      <w:marBottom w:val="0"/>
                      <w:divBdr>
                        <w:top w:val="single" w:sz="12" w:space="0" w:color="05005D"/>
                        <w:left w:val="none" w:sz="0" w:space="0" w:color="auto"/>
                        <w:bottom w:val="none" w:sz="0" w:space="0" w:color="auto"/>
                        <w:right w:val="none" w:sz="0" w:space="0" w:color="auto"/>
                      </w:divBdr>
                    </w:div>
                    <w:div w:id="1166674206">
                      <w:marLeft w:val="0"/>
                      <w:marRight w:val="0"/>
                      <w:marTop w:val="0"/>
                      <w:marBottom w:val="0"/>
                      <w:divBdr>
                        <w:top w:val="none" w:sz="0" w:space="0" w:color="auto"/>
                        <w:left w:val="none" w:sz="0" w:space="0" w:color="auto"/>
                        <w:bottom w:val="none" w:sz="0" w:space="0" w:color="auto"/>
                        <w:right w:val="none" w:sz="0" w:space="0" w:color="auto"/>
                      </w:divBdr>
                    </w:div>
                    <w:div w:id="1427263268">
                      <w:marLeft w:val="0"/>
                      <w:marRight w:val="0"/>
                      <w:marTop w:val="0"/>
                      <w:marBottom w:val="0"/>
                      <w:divBdr>
                        <w:top w:val="none" w:sz="0" w:space="0" w:color="auto"/>
                        <w:left w:val="none" w:sz="0" w:space="0" w:color="auto"/>
                        <w:bottom w:val="none" w:sz="0" w:space="0" w:color="auto"/>
                        <w:right w:val="none" w:sz="0" w:space="0" w:color="auto"/>
                      </w:divBdr>
                    </w:div>
                    <w:div w:id="8194698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hyperlink" Target="https://www.rhonefm.ch/services/l-equipe/journaliste/diana-alice-ramsauer" TargetMode="Externa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337</Words>
  <Characters>1859</Characters>
  <Application>Microsoft Office Word</Application>
  <DocSecurity>0</DocSecurity>
  <Lines>15</Lines>
  <Paragraphs>4</Paragraphs>
  <ScaleCrop>false</ScaleCrop>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pierrette.weissbrodt@outlook.com</dc:creator>
  <cp:keywords/>
  <dc:description/>
  <cp:lastModifiedBy>pierrette.weissbrodt@outlook.com</cp:lastModifiedBy>
  <cp:revision>2</cp:revision>
  <cp:lastPrinted>2021-11-19T08:42:00Z</cp:lastPrinted>
  <dcterms:created xsi:type="dcterms:W3CDTF">2021-11-19T08:44:00Z</dcterms:created>
  <dcterms:modified xsi:type="dcterms:W3CDTF">2021-11-19T08:44:00Z</dcterms:modified>
</cp:coreProperties>
</file>